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A7" w:rsidRPr="00211DA7" w:rsidRDefault="00211DA7" w:rsidP="00211DA7">
      <w:pPr>
        <w:shd w:val="clear" w:color="auto" w:fill="FFFFFF"/>
        <w:spacing w:after="0" w:line="300" w:lineRule="atLeast"/>
        <w:rPr>
          <w:rFonts w:ascii="Arial" w:eastAsia="Times New Roman" w:hAnsi="Arial" w:cs="Arial"/>
          <w:b/>
          <w:color w:val="747474"/>
          <w:sz w:val="20"/>
          <w:szCs w:val="20"/>
        </w:rPr>
      </w:pPr>
      <w:bookmarkStart w:id="0" w:name="_GoBack"/>
      <w:bookmarkEnd w:id="0"/>
      <w:r w:rsidRPr="00211DA7">
        <w:rPr>
          <w:rFonts w:ascii="Arial" w:eastAsia="Times New Roman" w:hAnsi="Arial" w:cs="Arial"/>
          <w:b/>
          <w:color w:val="747474"/>
          <w:sz w:val="20"/>
          <w:szCs w:val="20"/>
        </w:rPr>
        <w:t>Edwin P. Baldry</w:t>
      </w:r>
    </w:p>
    <w:p w:rsidR="00211DA7" w:rsidRPr="00211DA7" w:rsidRDefault="00211DA7" w:rsidP="00211DA7">
      <w:pPr>
        <w:shd w:val="clear" w:color="auto" w:fill="FFFFFF"/>
        <w:spacing w:after="0" w:line="300" w:lineRule="atLeast"/>
        <w:rPr>
          <w:rFonts w:ascii="Arial" w:eastAsia="Times New Roman" w:hAnsi="Arial" w:cs="Arial"/>
          <w:b/>
          <w:color w:val="747474"/>
          <w:sz w:val="20"/>
          <w:szCs w:val="20"/>
        </w:rPr>
      </w:pPr>
      <w:r w:rsidRPr="00211DA7">
        <w:rPr>
          <w:rFonts w:ascii="Arial" w:eastAsia="Times New Roman" w:hAnsi="Arial" w:cs="Arial"/>
          <w:b/>
          <w:color w:val="747474"/>
          <w:sz w:val="20"/>
          <w:szCs w:val="20"/>
        </w:rPr>
        <w:t>Co-Founder &amp; Global Head of Sales</w:t>
      </w:r>
    </w:p>
    <w:p w:rsidR="00211DA7" w:rsidRPr="00211DA7" w:rsidRDefault="00211DA7" w:rsidP="00211DA7">
      <w:pPr>
        <w:shd w:val="clear" w:color="auto" w:fill="FFFFFF"/>
        <w:spacing w:after="0" w:line="300" w:lineRule="atLeast"/>
        <w:rPr>
          <w:rFonts w:ascii="Arial" w:eastAsia="Times New Roman" w:hAnsi="Arial" w:cs="Arial"/>
          <w:color w:val="747474"/>
          <w:sz w:val="20"/>
          <w:szCs w:val="20"/>
        </w:rPr>
      </w:pPr>
    </w:p>
    <w:p w:rsidR="00211DA7" w:rsidRDefault="00211DA7" w:rsidP="00211DA7">
      <w:pPr>
        <w:shd w:val="clear" w:color="auto" w:fill="FFFFFF"/>
        <w:spacing w:after="0" w:line="300" w:lineRule="atLeast"/>
        <w:rPr>
          <w:rFonts w:ascii="Arial" w:eastAsia="Times New Roman" w:hAnsi="Arial" w:cs="Arial"/>
          <w:color w:val="747474"/>
          <w:sz w:val="20"/>
          <w:szCs w:val="20"/>
        </w:rPr>
      </w:pPr>
      <w:r w:rsidRPr="00211DA7">
        <w:rPr>
          <w:rFonts w:ascii="Arial" w:eastAsia="Times New Roman" w:hAnsi="Arial" w:cs="Arial"/>
          <w:color w:val="747474"/>
          <w:sz w:val="20"/>
          <w:szCs w:val="20"/>
        </w:rPr>
        <w:t>Edwin Baldry co-founded ICD in 2003. As Global Head of Sales, Ed is responsible for managing the global sales force. He spearheaded ICD’s expansion into Europe; splitting his time between London, and the United States.</w:t>
      </w:r>
    </w:p>
    <w:p w:rsidR="00211DA7" w:rsidRPr="00211DA7" w:rsidRDefault="00211DA7" w:rsidP="00211DA7">
      <w:pPr>
        <w:shd w:val="clear" w:color="auto" w:fill="FFFFFF"/>
        <w:spacing w:after="0" w:line="300" w:lineRule="atLeast"/>
        <w:rPr>
          <w:rFonts w:ascii="Arial" w:eastAsia="Times New Roman" w:hAnsi="Arial" w:cs="Arial"/>
          <w:color w:val="747474"/>
          <w:sz w:val="20"/>
          <w:szCs w:val="20"/>
        </w:rPr>
      </w:pPr>
    </w:p>
    <w:p w:rsidR="00211DA7" w:rsidRPr="00211DA7" w:rsidRDefault="00211DA7" w:rsidP="00211DA7">
      <w:pPr>
        <w:shd w:val="clear" w:color="auto" w:fill="FFFFFF"/>
        <w:spacing w:after="300" w:line="300" w:lineRule="atLeast"/>
        <w:rPr>
          <w:rFonts w:ascii="Arial" w:eastAsia="Times New Roman" w:hAnsi="Arial" w:cs="Arial"/>
          <w:color w:val="747474"/>
          <w:sz w:val="20"/>
          <w:szCs w:val="20"/>
        </w:rPr>
      </w:pPr>
      <w:r w:rsidRPr="00211DA7">
        <w:rPr>
          <w:rFonts w:ascii="Arial" w:eastAsia="Times New Roman" w:hAnsi="Arial" w:cs="Arial"/>
          <w:color w:val="747474"/>
          <w:sz w:val="20"/>
          <w:szCs w:val="20"/>
        </w:rPr>
        <w:t>EXPERIENCE</w:t>
      </w:r>
      <w:r w:rsidRPr="00211DA7">
        <w:rPr>
          <w:rFonts w:ascii="Arial" w:eastAsia="Times New Roman" w:hAnsi="Arial" w:cs="Arial"/>
          <w:color w:val="747474"/>
          <w:sz w:val="20"/>
          <w:szCs w:val="20"/>
        </w:rPr>
        <w:br/>
        <w:t>Prior to co</w:t>
      </w:r>
      <w:r w:rsidRPr="00211DA7">
        <w:rPr>
          <w:rFonts w:ascii="Cambria Math" w:eastAsia="Times New Roman" w:hAnsi="Cambria Math" w:cs="Cambria Math"/>
          <w:color w:val="747474"/>
          <w:sz w:val="20"/>
          <w:szCs w:val="20"/>
        </w:rPr>
        <w:t>‐</w:t>
      </w:r>
      <w:r w:rsidRPr="00211DA7">
        <w:rPr>
          <w:rFonts w:ascii="Arial" w:eastAsia="Times New Roman" w:hAnsi="Arial" w:cs="Arial"/>
          <w:color w:val="747474"/>
          <w:sz w:val="20"/>
          <w:szCs w:val="20"/>
        </w:rPr>
        <w:t>founding ICD, Ed served as Director of the Institutional Money Fund business at Deutsche Bank/Scudder from 1997. Over $20 billion was raised under his leadership. His previous position was as Vice President and National Sales Director for BISYS Investment Services where he worked exclusively with institutional cash investors.</w:t>
      </w:r>
    </w:p>
    <w:p w:rsidR="00211DA7" w:rsidRPr="00211DA7" w:rsidRDefault="00211DA7" w:rsidP="00211DA7">
      <w:pPr>
        <w:shd w:val="clear" w:color="auto" w:fill="FFFFFF"/>
        <w:spacing w:after="300" w:line="300" w:lineRule="atLeast"/>
        <w:rPr>
          <w:rFonts w:ascii="Arial" w:eastAsia="Times New Roman" w:hAnsi="Arial" w:cs="Arial"/>
          <w:color w:val="747474"/>
          <w:sz w:val="20"/>
          <w:szCs w:val="20"/>
        </w:rPr>
      </w:pPr>
      <w:r w:rsidRPr="00211DA7">
        <w:rPr>
          <w:rFonts w:ascii="Arial" w:eastAsia="Times New Roman" w:hAnsi="Arial" w:cs="Arial"/>
          <w:color w:val="747474"/>
          <w:sz w:val="20"/>
          <w:szCs w:val="20"/>
        </w:rPr>
        <w:t>Ed has also held various service and account management positions with other organizations, including operations specialist at Kidder, Peabody &amp; Company. He has worked and lived in many major U.S. financial centers including Boston, Chicago, and San Francisco representing over 500 corporations and their cash investment needs.</w:t>
      </w:r>
    </w:p>
    <w:p w:rsidR="00211DA7" w:rsidRPr="00211DA7" w:rsidRDefault="00211DA7" w:rsidP="00211DA7">
      <w:pPr>
        <w:shd w:val="clear" w:color="auto" w:fill="FFFFFF"/>
        <w:spacing w:line="300" w:lineRule="atLeast"/>
        <w:rPr>
          <w:rFonts w:ascii="Arial" w:eastAsia="Times New Roman" w:hAnsi="Arial" w:cs="Arial"/>
          <w:color w:val="747474"/>
          <w:sz w:val="20"/>
          <w:szCs w:val="20"/>
        </w:rPr>
      </w:pPr>
      <w:r w:rsidRPr="00211DA7">
        <w:rPr>
          <w:rFonts w:ascii="Arial" w:eastAsia="Times New Roman" w:hAnsi="Arial" w:cs="Arial"/>
          <w:color w:val="747474"/>
          <w:sz w:val="20"/>
          <w:szCs w:val="20"/>
        </w:rPr>
        <w:t>EDUCATION</w:t>
      </w:r>
      <w:r w:rsidRPr="00211DA7">
        <w:rPr>
          <w:rFonts w:ascii="Arial" w:eastAsia="Times New Roman" w:hAnsi="Arial" w:cs="Arial"/>
          <w:color w:val="747474"/>
          <w:sz w:val="20"/>
          <w:szCs w:val="20"/>
        </w:rPr>
        <w:br/>
        <w:t xml:space="preserve">Ed earned his Bachelor of Arts degree from San Diego State University. He holds Series 6, 63, 7, and 24 licenses, and is licensed in the United Kingdom. He is an active member of the Association of Financial Professionals, the Treasury Management Association of New England, and the Association des </w:t>
      </w:r>
      <w:proofErr w:type="spellStart"/>
      <w:r w:rsidRPr="00211DA7">
        <w:rPr>
          <w:rFonts w:ascii="Arial" w:eastAsia="Times New Roman" w:hAnsi="Arial" w:cs="Arial"/>
          <w:color w:val="747474"/>
          <w:sz w:val="20"/>
          <w:szCs w:val="20"/>
        </w:rPr>
        <w:t>Trésoriers</w:t>
      </w:r>
      <w:proofErr w:type="spellEnd"/>
      <w:r w:rsidRPr="00211DA7">
        <w:rPr>
          <w:rFonts w:ascii="Arial" w:eastAsia="Times New Roman" w:hAnsi="Arial" w:cs="Arial"/>
          <w:color w:val="747474"/>
          <w:sz w:val="20"/>
          <w:szCs w:val="20"/>
        </w:rPr>
        <w:t xml:space="preserve"> </w:t>
      </w:r>
      <w:proofErr w:type="spellStart"/>
      <w:r w:rsidRPr="00211DA7">
        <w:rPr>
          <w:rFonts w:ascii="Arial" w:eastAsia="Times New Roman" w:hAnsi="Arial" w:cs="Arial"/>
          <w:color w:val="747474"/>
          <w:sz w:val="20"/>
          <w:szCs w:val="20"/>
        </w:rPr>
        <w:t>d’Entreprise</w:t>
      </w:r>
      <w:proofErr w:type="spellEnd"/>
      <w:r w:rsidRPr="00211DA7">
        <w:rPr>
          <w:rFonts w:ascii="Arial" w:eastAsia="Times New Roman" w:hAnsi="Arial" w:cs="Arial"/>
          <w:color w:val="747474"/>
          <w:sz w:val="20"/>
          <w:szCs w:val="20"/>
        </w:rPr>
        <w:t xml:space="preserve"> à Luxembourg (ATEL).</w:t>
      </w:r>
    </w:p>
    <w:p w:rsidR="00C9734B" w:rsidRPr="00211DA7" w:rsidRDefault="00C9734B" w:rsidP="00211DA7"/>
    <w:sectPr w:rsidR="00C9734B" w:rsidRPr="0021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A7"/>
    <w:rsid w:val="00211DA7"/>
    <w:rsid w:val="008A322A"/>
    <w:rsid w:val="00C9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1D70E-75B2-471A-BCEF-0B89CD4B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4398">
      <w:bodyDiv w:val="1"/>
      <w:marLeft w:val="0"/>
      <w:marRight w:val="0"/>
      <w:marTop w:val="0"/>
      <w:marBottom w:val="0"/>
      <w:divBdr>
        <w:top w:val="none" w:sz="0" w:space="0" w:color="auto"/>
        <w:left w:val="none" w:sz="0" w:space="0" w:color="auto"/>
        <w:bottom w:val="none" w:sz="0" w:space="0" w:color="auto"/>
        <w:right w:val="none" w:sz="0" w:space="0" w:color="auto"/>
      </w:divBdr>
      <w:divsChild>
        <w:div w:id="203102596">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0"/>
              <w:marBottom w:val="0"/>
              <w:divBdr>
                <w:top w:val="none" w:sz="0" w:space="0" w:color="auto"/>
                <w:left w:val="none" w:sz="0" w:space="0" w:color="auto"/>
                <w:bottom w:val="none" w:sz="0" w:space="0" w:color="auto"/>
                <w:right w:val="none" w:sz="0" w:space="0" w:color="auto"/>
              </w:divBdr>
              <w:divsChild>
                <w:div w:id="86269897">
                  <w:marLeft w:val="0"/>
                  <w:marRight w:val="0"/>
                  <w:marTop w:val="0"/>
                  <w:marBottom w:val="0"/>
                  <w:divBdr>
                    <w:top w:val="none" w:sz="0" w:space="0" w:color="auto"/>
                    <w:left w:val="none" w:sz="0" w:space="0" w:color="auto"/>
                    <w:bottom w:val="none" w:sz="0" w:space="0" w:color="auto"/>
                    <w:right w:val="none" w:sz="0" w:space="0" w:color="auto"/>
                  </w:divBdr>
                  <w:divsChild>
                    <w:div w:id="183831409">
                      <w:marLeft w:val="0"/>
                      <w:marRight w:val="0"/>
                      <w:marTop w:val="0"/>
                      <w:marBottom w:val="0"/>
                      <w:divBdr>
                        <w:top w:val="none" w:sz="0" w:space="0" w:color="auto"/>
                        <w:left w:val="none" w:sz="0" w:space="0" w:color="auto"/>
                        <w:bottom w:val="none" w:sz="0" w:space="0" w:color="auto"/>
                        <w:right w:val="none" w:sz="0" w:space="0" w:color="auto"/>
                      </w:divBdr>
                      <w:divsChild>
                        <w:div w:id="2118521117">
                          <w:marLeft w:val="0"/>
                          <w:marRight w:val="0"/>
                          <w:marTop w:val="0"/>
                          <w:marBottom w:val="0"/>
                          <w:divBdr>
                            <w:top w:val="none" w:sz="0" w:space="0" w:color="auto"/>
                            <w:left w:val="none" w:sz="0" w:space="0" w:color="auto"/>
                            <w:bottom w:val="none" w:sz="0" w:space="0" w:color="auto"/>
                            <w:right w:val="none" w:sz="0" w:space="0" w:color="auto"/>
                          </w:divBdr>
                          <w:divsChild>
                            <w:div w:id="1269118669">
                              <w:marLeft w:val="0"/>
                              <w:marRight w:val="0"/>
                              <w:marTop w:val="0"/>
                              <w:marBottom w:val="0"/>
                              <w:divBdr>
                                <w:top w:val="none" w:sz="0" w:space="0" w:color="auto"/>
                                <w:left w:val="none" w:sz="0" w:space="0" w:color="auto"/>
                                <w:bottom w:val="none" w:sz="0" w:space="0" w:color="auto"/>
                                <w:right w:val="none" w:sz="0" w:space="0" w:color="auto"/>
                              </w:divBdr>
                              <w:divsChild>
                                <w:div w:id="2018650107">
                                  <w:marLeft w:val="0"/>
                                  <w:marRight w:val="0"/>
                                  <w:marTop w:val="0"/>
                                  <w:marBottom w:val="300"/>
                                  <w:divBdr>
                                    <w:top w:val="none" w:sz="0" w:space="0" w:color="auto"/>
                                    <w:left w:val="none" w:sz="0" w:space="0" w:color="auto"/>
                                    <w:bottom w:val="none" w:sz="0" w:space="0" w:color="auto"/>
                                    <w:right w:val="none" w:sz="0" w:space="0" w:color="auto"/>
                                  </w:divBdr>
                                  <w:divsChild>
                                    <w:div w:id="1813137453">
                                      <w:marLeft w:val="0"/>
                                      <w:marRight w:val="0"/>
                                      <w:marTop w:val="0"/>
                                      <w:marBottom w:val="0"/>
                                      <w:divBdr>
                                        <w:top w:val="none" w:sz="0" w:space="0" w:color="auto"/>
                                        <w:left w:val="none" w:sz="0" w:space="0" w:color="auto"/>
                                        <w:bottom w:val="none" w:sz="0" w:space="0" w:color="auto"/>
                                        <w:right w:val="none" w:sz="0" w:space="0" w:color="auto"/>
                                      </w:divBdr>
                                      <w:divsChild>
                                        <w:div w:id="1558971345">
                                          <w:marLeft w:val="0"/>
                                          <w:marRight w:val="0"/>
                                          <w:marTop w:val="0"/>
                                          <w:marBottom w:val="0"/>
                                          <w:divBdr>
                                            <w:top w:val="none" w:sz="0" w:space="0" w:color="auto"/>
                                            <w:left w:val="none" w:sz="0" w:space="0" w:color="auto"/>
                                            <w:bottom w:val="none" w:sz="0" w:space="0" w:color="auto"/>
                                            <w:right w:val="none" w:sz="0" w:space="0" w:color="auto"/>
                                          </w:divBdr>
                                          <w:divsChild>
                                            <w:div w:id="1579318316">
                                              <w:marLeft w:val="0"/>
                                              <w:marRight w:val="0"/>
                                              <w:marTop w:val="0"/>
                                              <w:marBottom w:val="0"/>
                                              <w:divBdr>
                                                <w:top w:val="none" w:sz="0" w:space="0" w:color="auto"/>
                                                <w:left w:val="none" w:sz="0" w:space="0" w:color="auto"/>
                                                <w:bottom w:val="none" w:sz="0" w:space="0" w:color="auto"/>
                                                <w:right w:val="none" w:sz="0" w:space="0" w:color="auto"/>
                                              </w:divBdr>
                                              <w:divsChild>
                                                <w:div w:id="595872072">
                                                  <w:marLeft w:val="0"/>
                                                  <w:marRight w:val="0"/>
                                                  <w:marTop w:val="0"/>
                                                  <w:marBottom w:val="0"/>
                                                  <w:divBdr>
                                                    <w:top w:val="none" w:sz="0" w:space="0" w:color="auto"/>
                                                    <w:left w:val="none" w:sz="0" w:space="0" w:color="auto"/>
                                                    <w:bottom w:val="none" w:sz="0" w:space="0" w:color="auto"/>
                                                    <w:right w:val="none" w:sz="0" w:space="0" w:color="auto"/>
                                                  </w:divBdr>
                                                  <w:divsChild>
                                                    <w:div w:id="1679770202">
                                                      <w:marLeft w:val="0"/>
                                                      <w:marRight w:val="0"/>
                                                      <w:marTop w:val="0"/>
                                                      <w:marBottom w:val="0"/>
                                                      <w:divBdr>
                                                        <w:top w:val="none" w:sz="0" w:space="0" w:color="auto"/>
                                                        <w:left w:val="none" w:sz="0" w:space="0" w:color="auto"/>
                                                        <w:bottom w:val="none" w:sz="0" w:space="0" w:color="auto"/>
                                                        <w:right w:val="none" w:sz="0" w:space="0" w:color="auto"/>
                                                      </w:divBdr>
                                                    </w:div>
                                                  </w:divsChild>
                                                </w:div>
                                                <w:div w:id="21409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Duggan</dc:creator>
  <cp:keywords/>
  <dc:description/>
  <cp:lastModifiedBy>Laurel Egan Kenny</cp:lastModifiedBy>
  <cp:revision>2</cp:revision>
  <dcterms:created xsi:type="dcterms:W3CDTF">2018-09-13T11:30:00Z</dcterms:created>
  <dcterms:modified xsi:type="dcterms:W3CDTF">2018-09-13T11:30:00Z</dcterms:modified>
</cp:coreProperties>
</file>